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7994" w14:textId="77777777" w:rsidR="007E6E1C" w:rsidRPr="00194689" w:rsidRDefault="000C36CD">
      <w:pPr>
        <w:pStyle w:val="Recuodecorpodetexto3"/>
        <w:tabs>
          <w:tab w:val="left" w:pos="360"/>
        </w:tabs>
        <w:spacing w:line="276" w:lineRule="auto"/>
        <w:ind w:right="71" w:firstLine="0"/>
        <w:jc w:val="center"/>
        <w:rPr>
          <w:color w:val="000000"/>
          <w:sz w:val="22"/>
          <w:szCs w:val="22"/>
        </w:rPr>
      </w:pPr>
      <w:r w:rsidRPr="00194689">
        <w:rPr>
          <w:b/>
          <w:color w:val="000000"/>
          <w:sz w:val="22"/>
          <w:szCs w:val="22"/>
        </w:rPr>
        <w:t>AVISO DE LICITAÇÃO</w:t>
      </w:r>
    </w:p>
    <w:p w14:paraId="7D6D054B" w14:textId="03375926" w:rsidR="007E6E1C" w:rsidRPr="00194689" w:rsidRDefault="000C36CD">
      <w:pPr>
        <w:pStyle w:val="Recuodecorpodetexto3"/>
        <w:tabs>
          <w:tab w:val="left" w:pos="360"/>
        </w:tabs>
        <w:spacing w:line="276" w:lineRule="auto"/>
        <w:ind w:right="71" w:firstLine="0"/>
        <w:jc w:val="center"/>
        <w:rPr>
          <w:color w:val="000000"/>
          <w:sz w:val="22"/>
          <w:szCs w:val="22"/>
        </w:rPr>
      </w:pPr>
      <w:r w:rsidRPr="00194689">
        <w:rPr>
          <w:b/>
          <w:bCs/>
          <w:color w:val="000000"/>
          <w:sz w:val="22"/>
          <w:szCs w:val="22"/>
        </w:rPr>
        <w:t>PREGÃO ELETRÔNICO Nº 0</w:t>
      </w:r>
      <w:r w:rsidR="00194689" w:rsidRPr="00194689">
        <w:rPr>
          <w:b/>
          <w:bCs/>
          <w:color w:val="000000"/>
          <w:sz w:val="22"/>
          <w:szCs w:val="22"/>
        </w:rPr>
        <w:t>0</w:t>
      </w:r>
      <w:r w:rsidR="00AA59CA">
        <w:rPr>
          <w:b/>
          <w:bCs/>
          <w:color w:val="000000"/>
          <w:sz w:val="22"/>
          <w:szCs w:val="22"/>
        </w:rPr>
        <w:t>7</w:t>
      </w:r>
      <w:r w:rsidRPr="00194689">
        <w:rPr>
          <w:b/>
          <w:bCs/>
          <w:color w:val="000000"/>
          <w:sz w:val="22"/>
          <w:szCs w:val="22"/>
        </w:rPr>
        <w:t>/202</w:t>
      </w:r>
      <w:r w:rsidR="00832535" w:rsidRPr="00194689">
        <w:rPr>
          <w:b/>
          <w:bCs/>
          <w:color w:val="000000"/>
          <w:sz w:val="22"/>
          <w:szCs w:val="22"/>
        </w:rPr>
        <w:t>5</w:t>
      </w:r>
    </w:p>
    <w:p w14:paraId="5A7108FA" w14:textId="7627AB3E" w:rsidR="007E6E1C" w:rsidRPr="00194689" w:rsidRDefault="000C36CD">
      <w:pPr>
        <w:spacing w:line="276" w:lineRule="auto"/>
        <w:jc w:val="center"/>
        <w:rPr>
          <w:color w:val="000000"/>
          <w:sz w:val="22"/>
          <w:szCs w:val="22"/>
        </w:rPr>
      </w:pPr>
      <w:r w:rsidRPr="00194689">
        <w:rPr>
          <w:b/>
          <w:color w:val="000000"/>
          <w:sz w:val="22"/>
          <w:szCs w:val="22"/>
        </w:rPr>
        <w:t>PROCESSO ADMINISTRATIVO LICITATÓRIO Nº. 0</w:t>
      </w:r>
      <w:r w:rsidR="00194689" w:rsidRPr="00194689">
        <w:rPr>
          <w:b/>
          <w:color w:val="000000"/>
          <w:sz w:val="22"/>
          <w:szCs w:val="22"/>
        </w:rPr>
        <w:t>1</w:t>
      </w:r>
      <w:r w:rsidR="00AA59CA">
        <w:rPr>
          <w:b/>
          <w:color w:val="000000"/>
          <w:sz w:val="22"/>
          <w:szCs w:val="22"/>
        </w:rPr>
        <w:t>7</w:t>
      </w:r>
      <w:r w:rsidRPr="00194689">
        <w:rPr>
          <w:b/>
          <w:color w:val="000000"/>
          <w:sz w:val="22"/>
          <w:szCs w:val="22"/>
        </w:rPr>
        <w:t>/202</w:t>
      </w:r>
      <w:r w:rsidR="00832535" w:rsidRPr="00194689">
        <w:rPr>
          <w:b/>
          <w:color w:val="000000"/>
          <w:sz w:val="22"/>
          <w:szCs w:val="22"/>
        </w:rPr>
        <w:t>5</w:t>
      </w:r>
    </w:p>
    <w:p w14:paraId="3D724D0A" w14:textId="211636B9" w:rsidR="007E6E1C" w:rsidRPr="00194689" w:rsidRDefault="000C36CD">
      <w:pPr>
        <w:spacing w:line="276" w:lineRule="auto"/>
        <w:jc w:val="center"/>
        <w:rPr>
          <w:color w:val="000000"/>
          <w:sz w:val="22"/>
          <w:szCs w:val="22"/>
        </w:rPr>
      </w:pPr>
      <w:r w:rsidRPr="00194689">
        <w:rPr>
          <w:color w:val="000000"/>
          <w:sz w:val="22"/>
          <w:szCs w:val="22"/>
        </w:rPr>
        <w:t xml:space="preserve">TIPO: MENOR PREÇO POR </w:t>
      </w:r>
      <w:r w:rsidR="00AA59CA">
        <w:rPr>
          <w:color w:val="000000"/>
          <w:sz w:val="22"/>
          <w:szCs w:val="22"/>
        </w:rPr>
        <w:t>LOTE</w:t>
      </w:r>
    </w:p>
    <w:p w14:paraId="650259E3" w14:textId="4252D2A6" w:rsidR="007E6E1C" w:rsidRPr="00194689" w:rsidRDefault="007E6E1C">
      <w:pPr>
        <w:spacing w:line="276" w:lineRule="auto"/>
        <w:jc w:val="center"/>
        <w:rPr>
          <w:color w:val="000000"/>
          <w:sz w:val="22"/>
          <w:szCs w:val="22"/>
        </w:rPr>
      </w:pPr>
    </w:p>
    <w:p w14:paraId="263F50D4" w14:textId="77777777" w:rsidR="007E6E1C" w:rsidRPr="00194689" w:rsidRDefault="007E6E1C">
      <w:pPr>
        <w:tabs>
          <w:tab w:val="left" w:pos="567"/>
        </w:tabs>
        <w:spacing w:line="276" w:lineRule="auto"/>
        <w:jc w:val="both"/>
        <w:rPr>
          <w:color w:val="000000"/>
          <w:sz w:val="22"/>
          <w:szCs w:val="22"/>
        </w:rPr>
      </w:pPr>
    </w:p>
    <w:p w14:paraId="022ECACD" w14:textId="65282670" w:rsidR="007C05B7" w:rsidRPr="00194689" w:rsidRDefault="000C36CD" w:rsidP="007C05B7">
      <w:pPr>
        <w:jc w:val="both"/>
        <w:rPr>
          <w:b/>
          <w:sz w:val="22"/>
          <w:szCs w:val="22"/>
        </w:rPr>
      </w:pPr>
      <w:r w:rsidRPr="00194689">
        <w:rPr>
          <w:color w:val="000000"/>
          <w:sz w:val="22"/>
          <w:szCs w:val="22"/>
        </w:rPr>
        <w:t xml:space="preserve">A CÂMARA MUNICIPAL DE BARRA DO GARÇAS – ESTADO DE MATO GROSSO, leva ao conhecimento dos interessados que realizará </w:t>
      </w:r>
      <w:r w:rsidRPr="00194689">
        <w:rPr>
          <w:b/>
          <w:color w:val="000000"/>
          <w:sz w:val="22"/>
          <w:szCs w:val="22"/>
        </w:rPr>
        <w:t>Pregão Eletrônico</w:t>
      </w:r>
      <w:r w:rsidRPr="00194689">
        <w:rPr>
          <w:color w:val="000000"/>
          <w:sz w:val="22"/>
          <w:szCs w:val="22"/>
        </w:rPr>
        <w:t xml:space="preserve">, com critério de julgamento menor preço, nos termos da Lei Federal nº 14.133, de 1º de </w:t>
      </w:r>
      <w:r w:rsidR="00194689" w:rsidRPr="00194689">
        <w:rPr>
          <w:color w:val="000000"/>
          <w:sz w:val="22"/>
          <w:szCs w:val="22"/>
        </w:rPr>
        <w:t>a</w:t>
      </w:r>
      <w:r w:rsidRPr="00194689">
        <w:rPr>
          <w:color w:val="000000"/>
          <w:sz w:val="22"/>
          <w:szCs w:val="22"/>
        </w:rPr>
        <w:t xml:space="preserve">bril de 2021, e Resolução nº 10 de 2023 da Câmara Municipal de Barra do Garças e demais normas aplicáveis, cujo objeto consiste no </w:t>
      </w:r>
      <w:r w:rsidR="00AA59CA" w:rsidRPr="00F97C66">
        <w:rPr>
          <w:b/>
          <w:sz w:val="22"/>
          <w:szCs w:val="22"/>
        </w:rPr>
        <w:t xml:space="preserve">REGISTRO DE PREÇOS PARA FUTURA E EVENTUAL </w:t>
      </w:r>
      <w:r w:rsidR="00AA59CA" w:rsidRPr="00F97C66">
        <w:rPr>
          <w:rFonts w:eastAsia="Century Gothic"/>
          <w:b/>
          <w:sz w:val="22"/>
          <w:szCs w:val="22"/>
          <w:lang w:eastAsia="en-US"/>
        </w:rPr>
        <w:t>CONTRATAÇÃO DE EMPRESA ESPECIALIZADA PARA PRESTAÇÃO DE SERVIÇO DE DISTRIBUIÇÃO DE MIDIA DA CÂMARA MUNICIPAL DE BARRA DO GARÇAS</w:t>
      </w:r>
    </w:p>
    <w:p w14:paraId="660C960D" w14:textId="5826CCAC" w:rsidR="007E6E1C" w:rsidRPr="00194689" w:rsidRDefault="007E6E1C">
      <w:pPr>
        <w:pStyle w:val="PargrafodaLista"/>
        <w:widowControl w:val="0"/>
        <w:tabs>
          <w:tab w:val="left" w:pos="0"/>
          <w:tab w:val="left" w:pos="426"/>
          <w:tab w:val="left" w:pos="993"/>
        </w:tabs>
        <w:spacing w:line="276" w:lineRule="auto"/>
        <w:ind w:left="0"/>
        <w:jc w:val="both"/>
        <w:rPr>
          <w:color w:val="000000"/>
          <w:sz w:val="22"/>
          <w:szCs w:val="22"/>
        </w:rPr>
      </w:pPr>
    </w:p>
    <w:p w14:paraId="7A3B9C03" w14:textId="611BF686" w:rsidR="007E6E1C" w:rsidRPr="00194689" w:rsidRDefault="000C36CD">
      <w:pPr>
        <w:pStyle w:val="PargrafodaLista"/>
        <w:widowControl w:val="0"/>
        <w:tabs>
          <w:tab w:val="left" w:pos="426"/>
          <w:tab w:val="left" w:pos="851"/>
          <w:tab w:val="left" w:pos="993"/>
        </w:tabs>
        <w:spacing w:line="276" w:lineRule="auto"/>
        <w:ind w:left="0"/>
        <w:contextualSpacing w:val="0"/>
        <w:jc w:val="both"/>
        <w:rPr>
          <w:color w:val="000000"/>
          <w:sz w:val="22"/>
          <w:szCs w:val="22"/>
        </w:rPr>
      </w:pPr>
      <w:r w:rsidRPr="00194689">
        <w:rPr>
          <w:rFonts w:eastAsia="Calibri"/>
          <w:color w:val="000000"/>
          <w:sz w:val="22"/>
          <w:szCs w:val="22"/>
        </w:rPr>
        <w:t>O recebimento das propostas será realizado a partir d</w:t>
      </w:r>
      <w:r w:rsidR="00832535" w:rsidRPr="00194689">
        <w:rPr>
          <w:rFonts w:eastAsia="Calibri"/>
          <w:color w:val="000000"/>
          <w:sz w:val="22"/>
          <w:szCs w:val="22"/>
        </w:rPr>
        <w:t>a publicação no</w:t>
      </w:r>
      <w:r w:rsidRPr="00194689">
        <w:rPr>
          <w:rFonts w:eastAsia="Calibri"/>
          <w:color w:val="000000"/>
          <w:sz w:val="22"/>
          <w:szCs w:val="22"/>
        </w:rPr>
        <w:t xml:space="preserve"> dia </w:t>
      </w:r>
      <w:r w:rsidR="00943BF6" w:rsidRPr="00943BF6">
        <w:rPr>
          <w:rFonts w:eastAsia="Calibri"/>
          <w:b/>
          <w:bCs/>
          <w:color w:val="000000"/>
          <w:sz w:val="22"/>
          <w:szCs w:val="22"/>
        </w:rPr>
        <w:t>2</w:t>
      </w:r>
      <w:r w:rsidR="00AA59CA">
        <w:rPr>
          <w:rFonts w:eastAsia="Calibri"/>
          <w:b/>
          <w:bCs/>
          <w:color w:val="000000"/>
          <w:sz w:val="22"/>
          <w:szCs w:val="22"/>
        </w:rPr>
        <w:t>3</w:t>
      </w:r>
      <w:r w:rsidRPr="00943BF6">
        <w:rPr>
          <w:b/>
          <w:bCs/>
          <w:color w:val="000000"/>
          <w:sz w:val="22"/>
          <w:szCs w:val="22"/>
        </w:rPr>
        <w:t>/</w:t>
      </w:r>
      <w:r w:rsidRPr="00194689">
        <w:rPr>
          <w:b/>
          <w:color w:val="000000"/>
          <w:sz w:val="22"/>
          <w:szCs w:val="22"/>
        </w:rPr>
        <w:t>0</w:t>
      </w:r>
      <w:r w:rsidR="00AA59CA">
        <w:rPr>
          <w:b/>
          <w:color w:val="000000"/>
          <w:sz w:val="22"/>
          <w:szCs w:val="22"/>
        </w:rPr>
        <w:t>4</w:t>
      </w:r>
      <w:r w:rsidRPr="00194689">
        <w:rPr>
          <w:b/>
          <w:color w:val="000000"/>
          <w:sz w:val="22"/>
          <w:szCs w:val="22"/>
        </w:rPr>
        <w:t>/202</w:t>
      </w:r>
      <w:r w:rsidR="00832535" w:rsidRPr="00194689">
        <w:rPr>
          <w:b/>
          <w:color w:val="000000"/>
          <w:sz w:val="22"/>
          <w:szCs w:val="22"/>
        </w:rPr>
        <w:t>5</w:t>
      </w:r>
      <w:r w:rsidRPr="00194689">
        <w:rPr>
          <w:color w:val="000000"/>
          <w:sz w:val="22"/>
          <w:szCs w:val="22"/>
        </w:rPr>
        <w:t>,</w:t>
      </w:r>
      <w:r w:rsidRPr="00194689">
        <w:rPr>
          <w:b/>
          <w:color w:val="000000"/>
          <w:sz w:val="22"/>
          <w:szCs w:val="22"/>
        </w:rPr>
        <w:t xml:space="preserve"> </w:t>
      </w:r>
      <w:r w:rsidRPr="00194689">
        <w:rPr>
          <w:rFonts w:eastAsia="Calibri"/>
          <w:color w:val="000000"/>
          <w:sz w:val="22"/>
          <w:szCs w:val="22"/>
        </w:rPr>
        <w:t xml:space="preserve">encerrando-se no dia </w:t>
      </w:r>
      <w:r w:rsidR="00AA59CA">
        <w:rPr>
          <w:rFonts w:eastAsia="Calibri"/>
          <w:b/>
          <w:bCs/>
          <w:color w:val="000000"/>
          <w:sz w:val="22"/>
          <w:szCs w:val="22"/>
        </w:rPr>
        <w:t>06</w:t>
      </w:r>
      <w:r w:rsidR="00FD066F" w:rsidRPr="00943BF6">
        <w:rPr>
          <w:rFonts w:eastAsia="Calibri"/>
          <w:b/>
          <w:bCs/>
          <w:color w:val="000000"/>
          <w:sz w:val="22"/>
          <w:szCs w:val="22"/>
        </w:rPr>
        <w:t>/</w:t>
      </w:r>
      <w:r w:rsidR="00832535" w:rsidRPr="00194689">
        <w:rPr>
          <w:rFonts w:eastAsia="Calibri"/>
          <w:b/>
          <w:bCs/>
          <w:color w:val="000000"/>
          <w:sz w:val="22"/>
          <w:szCs w:val="22"/>
        </w:rPr>
        <w:t>0</w:t>
      </w:r>
      <w:r w:rsidR="00AA59CA">
        <w:rPr>
          <w:rFonts w:eastAsia="Calibri"/>
          <w:b/>
          <w:bCs/>
          <w:color w:val="000000"/>
          <w:sz w:val="22"/>
          <w:szCs w:val="22"/>
        </w:rPr>
        <w:t>5</w:t>
      </w:r>
      <w:r w:rsidRPr="00194689">
        <w:rPr>
          <w:rFonts w:eastAsia="Calibri"/>
          <w:b/>
          <w:bCs/>
          <w:color w:val="000000"/>
          <w:sz w:val="22"/>
          <w:szCs w:val="22"/>
        </w:rPr>
        <w:t>/2</w:t>
      </w:r>
      <w:r w:rsidRPr="00194689">
        <w:rPr>
          <w:rFonts w:eastAsia="Calibri"/>
          <w:b/>
          <w:color w:val="000000"/>
          <w:sz w:val="22"/>
          <w:szCs w:val="22"/>
        </w:rPr>
        <w:t>02</w:t>
      </w:r>
      <w:r w:rsidR="00832535" w:rsidRPr="00194689">
        <w:rPr>
          <w:rFonts w:eastAsia="Calibri"/>
          <w:b/>
          <w:color w:val="000000"/>
          <w:sz w:val="22"/>
          <w:szCs w:val="22"/>
        </w:rPr>
        <w:t>5</w:t>
      </w:r>
      <w:r w:rsidRPr="00194689">
        <w:rPr>
          <w:rFonts w:eastAsia="Calibri"/>
          <w:color w:val="000000"/>
          <w:sz w:val="22"/>
          <w:szCs w:val="22"/>
        </w:rPr>
        <w:t xml:space="preserve">, às </w:t>
      </w:r>
      <w:r w:rsidRPr="00194689">
        <w:rPr>
          <w:rFonts w:eastAsia="Calibri"/>
          <w:b/>
          <w:color w:val="000000"/>
          <w:sz w:val="22"/>
          <w:szCs w:val="22"/>
        </w:rPr>
        <w:t>08h00min</w:t>
      </w:r>
      <w:r w:rsidRPr="00194689">
        <w:rPr>
          <w:rFonts w:eastAsia="Calibri"/>
          <w:color w:val="000000"/>
          <w:sz w:val="22"/>
          <w:szCs w:val="22"/>
        </w:rPr>
        <w:t xml:space="preserve">. </w:t>
      </w:r>
    </w:p>
    <w:p w14:paraId="5BDD0AC3" w14:textId="77777777" w:rsidR="007E6E1C" w:rsidRPr="00194689" w:rsidRDefault="007E6E1C">
      <w:pPr>
        <w:pStyle w:val="PargrafodaLista"/>
        <w:widowControl w:val="0"/>
        <w:tabs>
          <w:tab w:val="left" w:pos="426"/>
          <w:tab w:val="left" w:pos="851"/>
          <w:tab w:val="left" w:pos="993"/>
        </w:tabs>
        <w:spacing w:line="276" w:lineRule="auto"/>
        <w:ind w:left="0"/>
        <w:contextualSpacing w:val="0"/>
        <w:jc w:val="both"/>
        <w:rPr>
          <w:rFonts w:eastAsia="Calibri"/>
          <w:sz w:val="22"/>
          <w:szCs w:val="22"/>
        </w:rPr>
      </w:pPr>
    </w:p>
    <w:p w14:paraId="49F2B56E" w14:textId="4D04439A" w:rsidR="007E6E1C" w:rsidRPr="00194689" w:rsidRDefault="000C36CD">
      <w:pPr>
        <w:pStyle w:val="PargrafodaLista"/>
        <w:widowControl w:val="0"/>
        <w:tabs>
          <w:tab w:val="left" w:pos="426"/>
          <w:tab w:val="left" w:pos="851"/>
          <w:tab w:val="left" w:pos="993"/>
        </w:tabs>
        <w:spacing w:line="276" w:lineRule="auto"/>
        <w:ind w:left="0"/>
        <w:contextualSpacing w:val="0"/>
        <w:jc w:val="both"/>
        <w:rPr>
          <w:color w:val="000000"/>
          <w:sz w:val="22"/>
          <w:szCs w:val="22"/>
        </w:rPr>
      </w:pPr>
      <w:r w:rsidRPr="00194689">
        <w:rPr>
          <w:rFonts w:eastAsia="Calibri"/>
          <w:color w:val="000000"/>
          <w:sz w:val="22"/>
          <w:szCs w:val="22"/>
        </w:rPr>
        <w:t xml:space="preserve">As propostas serão analisadas a partir do dia </w:t>
      </w:r>
      <w:r w:rsidR="00AA59CA">
        <w:rPr>
          <w:rFonts w:eastAsia="Calibri"/>
          <w:b/>
          <w:bCs/>
          <w:color w:val="000000"/>
          <w:sz w:val="22"/>
          <w:szCs w:val="22"/>
        </w:rPr>
        <w:t>06</w:t>
      </w:r>
      <w:r w:rsidR="00FD066F" w:rsidRPr="00194689">
        <w:rPr>
          <w:rFonts w:eastAsia="Calibri"/>
          <w:b/>
          <w:bCs/>
          <w:color w:val="000000"/>
          <w:sz w:val="22"/>
          <w:szCs w:val="22"/>
        </w:rPr>
        <w:t>/</w:t>
      </w:r>
      <w:r w:rsidR="00832535" w:rsidRPr="00194689">
        <w:rPr>
          <w:rFonts w:eastAsia="Calibri"/>
          <w:b/>
          <w:bCs/>
          <w:color w:val="000000"/>
          <w:sz w:val="22"/>
          <w:szCs w:val="22"/>
        </w:rPr>
        <w:t>0</w:t>
      </w:r>
      <w:r w:rsidR="00AA59CA">
        <w:rPr>
          <w:rFonts w:eastAsia="Calibri"/>
          <w:b/>
          <w:bCs/>
          <w:color w:val="000000"/>
          <w:sz w:val="22"/>
          <w:szCs w:val="22"/>
        </w:rPr>
        <w:t>5</w:t>
      </w:r>
      <w:r w:rsidR="00FD066F" w:rsidRPr="00194689">
        <w:rPr>
          <w:rFonts w:eastAsia="Calibri"/>
          <w:b/>
          <w:bCs/>
          <w:color w:val="000000"/>
          <w:sz w:val="22"/>
          <w:szCs w:val="22"/>
        </w:rPr>
        <w:t>/20</w:t>
      </w:r>
      <w:r w:rsidR="00832535" w:rsidRPr="00194689">
        <w:rPr>
          <w:rFonts w:eastAsia="Calibri"/>
          <w:b/>
          <w:bCs/>
          <w:color w:val="000000"/>
          <w:sz w:val="22"/>
          <w:szCs w:val="22"/>
        </w:rPr>
        <w:t>25</w:t>
      </w:r>
      <w:r w:rsidRPr="00194689">
        <w:rPr>
          <w:rFonts w:eastAsia="Calibri"/>
          <w:color w:val="000000"/>
          <w:sz w:val="22"/>
          <w:szCs w:val="22"/>
        </w:rPr>
        <w:t xml:space="preserve">, às </w:t>
      </w:r>
      <w:r w:rsidRPr="00194689">
        <w:rPr>
          <w:rFonts w:eastAsia="Calibri"/>
          <w:b/>
          <w:bCs/>
          <w:color w:val="000000"/>
          <w:sz w:val="22"/>
          <w:szCs w:val="22"/>
        </w:rPr>
        <w:t>0</w:t>
      </w:r>
      <w:r w:rsidR="00943BF6">
        <w:rPr>
          <w:rFonts w:eastAsia="Calibri"/>
          <w:b/>
          <w:bCs/>
          <w:color w:val="000000"/>
          <w:sz w:val="22"/>
          <w:szCs w:val="22"/>
        </w:rPr>
        <w:t>8</w:t>
      </w:r>
      <w:r w:rsidRPr="00194689">
        <w:rPr>
          <w:rFonts w:eastAsia="Calibri"/>
          <w:b/>
          <w:bCs/>
          <w:color w:val="000000"/>
          <w:sz w:val="22"/>
          <w:szCs w:val="22"/>
        </w:rPr>
        <w:t>h0</w:t>
      </w:r>
      <w:r w:rsidR="00943BF6">
        <w:rPr>
          <w:rFonts w:eastAsia="Calibri"/>
          <w:b/>
          <w:bCs/>
          <w:color w:val="000000"/>
          <w:sz w:val="22"/>
          <w:szCs w:val="22"/>
        </w:rPr>
        <w:t>1</w:t>
      </w:r>
      <w:r w:rsidRPr="00194689">
        <w:rPr>
          <w:rFonts w:eastAsia="Calibri"/>
          <w:b/>
          <w:bCs/>
          <w:color w:val="000000"/>
          <w:sz w:val="22"/>
          <w:szCs w:val="22"/>
        </w:rPr>
        <w:t>min</w:t>
      </w:r>
      <w:r w:rsidRPr="00194689">
        <w:rPr>
          <w:rFonts w:eastAsia="Calibri"/>
          <w:color w:val="000000"/>
          <w:sz w:val="22"/>
          <w:szCs w:val="22"/>
        </w:rPr>
        <w:t>.</w:t>
      </w:r>
    </w:p>
    <w:p w14:paraId="7F270796" w14:textId="77777777" w:rsidR="007E6E1C" w:rsidRPr="00194689" w:rsidRDefault="007E6E1C">
      <w:pPr>
        <w:pStyle w:val="PargrafodaLista"/>
        <w:widowControl w:val="0"/>
        <w:tabs>
          <w:tab w:val="left" w:pos="426"/>
          <w:tab w:val="left" w:pos="851"/>
          <w:tab w:val="left" w:pos="993"/>
        </w:tabs>
        <w:spacing w:line="276" w:lineRule="auto"/>
        <w:ind w:left="142"/>
        <w:jc w:val="both"/>
        <w:rPr>
          <w:rFonts w:eastAsia="Calibri"/>
          <w:color w:val="000000"/>
          <w:sz w:val="22"/>
          <w:szCs w:val="22"/>
        </w:rPr>
      </w:pPr>
    </w:p>
    <w:p w14:paraId="175B0267" w14:textId="1B91A242" w:rsidR="007E6E1C" w:rsidRPr="00194689" w:rsidRDefault="000C36CD">
      <w:pPr>
        <w:pStyle w:val="PargrafodaLista"/>
        <w:widowControl w:val="0"/>
        <w:tabs>
          <w:tab w:val="left" w:pos="426"/>
          <w:tab w:val="left" w:pos="851"/>
          <w:tab w:val="left" w:pos="993"/>
        </w:tabs>
        <w:spacing w:line="276" w:lineRule="auto"/>
        <w:ind w:left="0"/>
        <w:jc w:val="both"/>
        <w:rPr>
          <w:sz w:val="22"/>
          <w:szCs w:val="22"/>
        </w:rPr>
      </w:pPr>
      <w:r w:rsidRPr="00194689">
        <w:rPr>
          <w:rFonts w:eastAsia="Calibri"/>
          <w:color w:val="000000"/>
          <w:sz w:val="22"/>
          <w:szCs w:val="22"/>
        </w:rPr>
        <w:t xml:space="preserve">A sessão de disputa de preços será iniciada em </w:t>
      </w:r>
      <w:r w:rsidR="00AA59CA">
        <w:rPr>
          <w:rFonts w:eastAsia="Calibri"/>
          <w:b/>
          <w:bCs/>
          <w:color w:val="000000"/>
          <w:sz w:val="22"/>
          <w:szCs w:val="22"/>
        </w:rPr>
        <w:t>06</w:t>
      </w:r>
      <w:r w:rsidR="00FD066F" w:rsidRPr="00194689">
        <w:rPr>
          <w:rFonts w:eastAsia="Calibri"/>
          <w:b/>
          <w:color w:val="000000"/>
          <w:sz w:val="22"/>
          <w:szCs w:val="22"/>
        </w:rPr>
        <w:t>/</w:t>
      </w:r>
      <w:r w:rsidR="00832535" w:rsidRPr="00194689">
        <w:rPr>
          <w:rFonts w:eastAsia="Calibri"/>
          <w:b/>
          <w:color w:val="000000"/>
          <w:sz w:val="22"/>
          <w:szCs w:val="22"/>
        </w:rPr>
        <w:t>0</w:t>
      </w:r>
      <w:r w:rsidR="00AA59CA">
        <w:rPr>
          <w:rFonts w:eastAsia="Calibri"/>
          <w:b/>
          <w:color w:val="000000"/>
          <w:sz w:val="22"/>
          <w:szCs w:val="22"/>
        </w:rPr>
        <w:t>5</w:t>
      </w:r>
      <w:r w:rsidR="00FD066F" w:rsidRPr="00194689">
        <w:rPr>
          <w:rFonts w:eastAsia="Calibri"/>
          <w:b/>
          <w:color w:val="000000"/>
          <w:sz w:val="22"/>
          <w:szCs w:val="22"/>
        </w:rPr>
        <w:t>/202</w:t>
      </w:r>
      <w:r w:rsidR="00832535" w:rsidRPr="00194689">
        <w:rPr>
          <w:rFonts w:eastAsia="Calibri"/>
          <w:b/>
          <w:color w:val="000000"/>
          <w:sz w:val="22"/>
          <w:szCs w:val="22"/>
        </w:rPr>
        <w:t>5</w:t>
      </w:r>
      <w:r w:rsidRPr="00194689">
        <w:rPr>
          <w:rFonts w:eastAsia="Calibri"/>
          <w:b/>
          <w:color w:val="000000"/>
          <w:sz w:val="22"/>
          <w:szCs w:val="22"/>
        </w:rPr>
        <w:t xml:space="preserve"> às </w:t>
      </w:r>
      <w:r w:rsidR="00943BF6">
        <w:rPr>
          <w:rFonts w:eastAsia="Calibri"/>
          <w:b/>
          <w:color w:val="000000"/>
          <w:sz w:val="22"/>
          <w:szCs w:val="22"/>
        </w:rPr>
        <w:t>09</w:t>
      </w:r>
      <w:r w:rsidRPr="00194689">
        <w:rPr>
          <w:rFonts w:eastAsia="Calibri"/>
          <w:b/>
          <w:color w:val="000000"/>
          <w:sz w:val="22"/>
          <w:szCs w:val="22"/>
        </w:rPr>
        <w:t>h00min</w:t>
      </w:r>
      <w:r w:rsidRPr="00194689">
        <w:rPr>
          <w:rFonts w:eastAsia="Calibri"/>
          <w:color w:val="000000"/>
          <w:sz w:val="22"/>
          <w:szCs w:val="22"/>
        </w:rPr>
        <w:t xml:space="preserve">, através do site oficial da plataforma eletrônica BLL – COMPRAS: </w:t>
      </w:r>
      <w:hyperlink r:id="rId6">
        <w:r w:rsidRPr="00194689">
          <w:rPr>
            <w:rStyle w:val="Hyperlink"/>
            <w:rFonts w:eastAsia="Calibri"/>
            <w:b/>
            <w:bCs/>
            <w:color w:val="000000"/>
            <w:sz w:val="22"/>
            <w:szCs w:val="22"/>
          </w:rPr>
          <w:t>https://bll.Org.Br/</w:t>
        </w:r>
      </w:hyperlink>
    </w:p>
    <w:p w14:paraId="1977D51B" w14:textId="77777777" w:rsidR="007E6E1C" w:rsidRPr="00194689" w:rsidRDefault="007E6E1C">
      <w:pPr>
        <w:pStyle w:val="PargrafodaLista"/>
        <w:widowControl w:val="0"/>
        <w:tabs>
          <w:tab w:val="left" w:pos="142"/>
          <w:tab w:val="left" w:pos="851"/>
          <w:tab w:val="left" w:pos="993"/>
        </w:tabs>
        <w:spacing w:line="276" w:lineRule="auto"/>
        <w:ind w:left="142"/>
        <w:jc w:val="both"/>
        <w:rPr>
          <w:rFonts w:eastAsia="Calibri"/>
          <w:color w:val="000000"/>
          <w:sz w:val="22"/>
          <w:szCs w:val="22"/>
        </w:rPr>
      </w:pPr>
    </w:p>
    <w:p w14:paraId="25371C51" w14:textId="77777777" w:rsidR="007E6E1C" w:rsidRPr="00194689" w:rsidRDefault="000C36CD" w:rsidP="000C36CD">
      <w:pPr>
        <w:pStyle w:val="PargrafodaLista"/>
        <w:widowControl w:val="0"/>
        <w:tabs>
          <w:tab w:val="left" w:pos="142"/>
          <w:tab w:val="left" w:pos="851"/>
          <w:tab w:val="left" w:pos="993"/>
        </w:tabs>
        <w:spacing w:line="276" w:lineRule="auto"/>
        <w:ind w:left="0"/>
        <w:jc w:val="both"/>
        <w:rPr>
          <w:color w:val="000000"/>
          <w:sz w:val="22"/>
          <w:szCs w:val="22"/>
        </w:rPr>
      </w:pPr>
      <w:r w:rsidRPr="00194689">
        <w:rPr>
          <w:rFonts w:eastAsia="Calibri"/>
          <w:color w:val="000000"/>
          <w:sz w:val="22"/>
          <w:szCs w:val="22"/>
        </w:rPr>
        <w:t>O Aviso de Pregão Eletrônico completo se encontra disponível no site da Câmara Municipal de Barra, bem como no Portal Nacional de Compras Públicas. Outras informações poderão ser obtidas pelo telefone (66) 3401-2484 / 0800.642.6811 ou no Setor de Licitações, desta Câmara Municipal, de segunda a sexta feira das 12:00 às 18:00 horas. O Setor de Licitações não se responsabilizará pela falta de informações relativas ao procedimento àqueles interessados que não o fizer de acordo com edital.</w:t>
      </w:r>
    </w:p>
    <w:p w14:paraId="4E46090C" w14:textId="77777777" w:rsidR="007E6E1C" w:rsidRPr="00194689" w:rsidRDefault="007E6E1C">
      <w:pPr>
        <w:spacing w:line="276" w:lineRule="auto"/>
        <w:jc w:val="right"/>
        <w:rPr>
          <w:color w:val="000000"/>
          <w:sz w:val="22"/>
          <w:szCs w:val="22"/>
        </w:rPr>
      </w:pPr>
    </w:p>
    <w:p w14:paraId="6FD5DEFC" w14:textId="77777777" w:rsidR="007E6E1C" w:rsidRPr="00194689" w:rsidRDefault="000C36CD">
      <w:pPr>
        <w:spacing w:line="276" w:lineRule="auto"/>
        <w:jc w:val="right"/>
        <w:rPr>
          <w:color w:val="000000"/>
          <w:sz w:val="22"/>
          <w:szCs w:val="22"/>
        </w:rPr>
      </w:pPr>
      <w:r w:rsidRPr="00194689">
        <w:rPr>
          <w:color w:val="000000"/>
          <w:sz w:val="22"/>
          <w:szCs w:val="22"/>
        </w:rPr>
        <w:t xml:space="preserve"> </w:t>
      </w:r>
    </w:p>
    <w:p w14:paraId="7AD84A47" w14:textId="4CA77173" w:rsidR="007E6E1C" w:rsidRPr="00194689" w:rsidRDefault="000C36CD">
      <w:pPr>
        <w:spacing w:line="276" w:lineRule="auto"/>
        <w:jc w:val="right"/>
        <w:rPr>
          <w:color w:val="000000"/>
          <w:sz w:val="22"/>
          <w:szCs w:val="22"/>
        </w:rPr>
      </w:pPr>
      <w:r w:rsidRPr="00194689">
        <w:rPr>
          <w:color w:val="000000"/>
          <w:sz w:val="22"/>
          <w:szCs w:val="22"/>
        </w:rPr>
        <w:t>Barra do Garças-MT</w:t>
      </w:r>
      <w:r w:rsidR="00FD066F" w:rsidRPr="00194689">
        <w:rPr>
          <w:color w:val="000000"/>
          <w:sz w:val="22"/>
          <w:szCs w:val="22"/>
        </w:rPr>
        <w:t xml:space="preserve">, </w:t>
      </w:r>
      <w:r w:rsidR="00AA59CA">
        <w:rPr>
          <w:color w:val="000000"/>
          <w:sz w:val="22"/>
          <w:szCs w:val="22"/>
        </w:rPr>
        <w:t>22</w:t>
      </w:r>
      <w:r w:rsidRPr="00194689">
        <w:rPr>
          <w:color w:val="000000"/>
          <w:sz w:val="22"/>
          <w:szCs w:val="22"/>
        </w:rPr>
        <w:t xml:space="preserve"> de </w:t>
      </w:r>
      <w:r w:rsidR="00AA59CA">
        <w:rPr>
          <w:color w:val="000000"/>
          <w:sz w:val="22"/>
          <w:szCs w:val="22"/>
        </w:rPr>
        <w:t>abril</w:t>
      </w:r>
      <w:r w:rsidRPr="00194689">
        <w:rPr>
          <w:color w:val="000000"/>
          <w:sz w:val="22"/>
          <w:szCs w:val="22"/>
        </w:rPr>
        <w:t xml:space="preserve"> de 202</w:t>
      </w:r>
      <w:r w:rsidR="00832535" w:rsidRPr="00194689">
        <w:rPr>
          <w:color w:val="000000"/>
          <w:sz w:val="22"/>
          <w:szCs w:val="22"/>
        </w:rPr>
        <w:t>5</w:t>
      </w:r>
      <w:r w:rsidRPr="00194689">
        <w:rPr>
          <w:color w:val="000000"/>
          <w:sz w:val="22"/>
          <w:szCs w:val="22"/>
        </w:rPr>
        <w:t xml:space="preserve">. </w:t>
      </w:r>
    </w:p>
    <w:p w14:paraId="56A672D0" w14:textId="77777777" w:rsidR="007E6E1C" w:rsidRPr="00194689" w:rsidRDefault="007E6E1C">
      <w:pPr>
        <w:spacing w:line="276" w:lineRule="auto"/>
        <w:jc w:val="center"/>
        <w:rPr>
          <w:rFonts w:eastAsia="Calibri"/>
          <w:color w:val="000000"/>
          <w:sz w:val="22"/>
          <w:szCs w:val="22"/>
          <w:lang w:eastAsia="en-US"/>
        </w:rPr>
      </w:pPr>
    </w:p>
    <w:p w14:paraId="4A8F7A7E" w14:textId="77777777" w:rsidR="007E6E1C" w:rsidRPr="00194689" w:rsidRDefault="007E6E1C">
      <w:pPr>
        <w:spacing w:line="276" w:lineRule="auto"/>
        <w:jc w:val="center"/>
        <w:rPr>
          <w:rFonts w:eastAsia="Calibri"/>
          <w:color w:val="000000"/>
          <w:sz w:val="22"/>
          <w:szCs w:val="22"/>
          <w:lang w:eastAsia="en-US"/>
        </w:rPr>
      </w:pPr>
    </w:p>
    <w:p w14:paraId="7D5B00F2" w14:textId="77777777" w:rsidR="007E6E1C" w:rsidRPr="00194689" w:rsidRDefault="000C36CD">
      <w:pPr>
        <w:spacing w:line="276" w:lineRule="auto"/>
        <w:jc w:val="center"/>
        <w:rPr>
          <w:rFonts w:eastAsia="Calibri"/>
          <w:sz w:val="22"/>
          <w:szCs w:val="22"/>
          <w:lang w:eastAsia="en-US"/>
        </w:rPr>
      </w:pPr>
      <w:r w:rsidRPr="00194689">
        <w:rPr>
          <w:rFonts w:eastAsia="Calibri"/>
          <w:color w:val="000000"/>
          <w:sz w:val="22"/>
          <w:szCs w:val="22"/>
          <w:lang w:eastAsia="en-US"/>
        </w:rPr>
        <w:t>______________________________________</w:t>
      </w:r>
    </w:p>
    <w:p w14:paraId="1CAD294D" w14:textId="033299CE" w:rsidR="007C05B7" w:rsidRPr="00194689" w:rsidRDefault="00832535" w:rsidP="00AA59CA">
      <w:pPr>
        <w:jc w:val="center"/>
        <w:rPr>
          <w:rFonts w:eastAsia="Calibri"/>
          <w:b/>
          <w:color w:val="000000"/>
          <w:sz w:val="22"/>
          <w:szCs w:val="22"/>
          <w:lang w:eastAsia="en-US"/>
        </w:rPr>
      </w:pPr>
      <w:r w:rsidRPr="00194689">
        <w:rPr>
          <w:b/>
          <w:bCs/>
          <w:sz w:val="22"/>
          <w:szCs w:val="22"/>
        </w:rPr>
        <w:t xml:space="preserve">Douglas </w:t>
      </w:r>
      <w:r w:rsidR="00FA15F1">
        <w:rPr>
          <w:b/>
          <w:bCs/>
          <w:sz w:val="22"/>
          <w:szCs w:val="22"/>
        </w:rPr>
        <w:t>Per</w:t>
      </w:r>
      <w:r w:rsidRPr="00194689">
        <w:rPr>
          <w:b/>
          <w:bCs/>
          <w:sz w:val="22"/>
          <w:szCs w:val="22"/>
        </w:rPr>
        <w:t xml:space="preserve">eira </w:t>
      </w:r>
    </w:p>
    <w:p w14:paraId="68063EB2" w14:textId="1CFFCECC" w:rsidR="007E6E1C" w:rsidRDefault="000C36CD" w:rsidP="00AA59CA">
      <w:pPr>
        <w:jc w:val="center"/>
        <w:rPr>
          <w:rFonts w:eastAsia="Calibri"/>
          <w:b/>
          <w:color w:val="000000"/>
          <w:sz w:val="22"/>
          <w:szCs w:val="22"/>
          <w:lang w:eastAsia="en-US"/>
        </w:rPr>
      </w:pPr>
      <w:r w:rsidRPr="00194689">
        <w:rPr>
          <w:rFonts w:eastAsia="Calibri"/>
          <w:b/>
          <w:color w:val="000000"/>
          <w:sz w:val="22"/>
          <w:szCs w:val="22"/>
          <w:lang w:eastAsia="en-US"/>
        </w:rPr>
        <w:t>Pregoeiro</w:t>
      </w:r>
    </w:p>
    <w:p w14:paraId="781CA1F3" w14:textId="0011EC28" w:rsidR="00BA48B4" w:rsidRPr="00194689" w:rsidRDefault="00BA48B4" w:rsidP="00AA59CA">
      <w:pPr>
        <w:jc w:val="center"/>
        <w:rPr>
          <w:rFonts w:eastAsia="Calibri"/>
          <w:b/>
          <w:sz w:val="22"/>
          <w:szCs w:val="22"/>
          <w:lang w:eastAsia="en-US"/>
        </w:rPr>
      </w:pPr>
      <w:r>
        <w:rPr>
          <w:rFonts w:eastAsia="Calibri"/>
          <w:b/>
          <w:color w:val="000000"/>
          <w:sz w:val="22"/>
          <w:szCs w:val="22"/>
          <w:lang w:eastAsia="en-US"/>
        </w:rPr>
        <w:t xml:space="preserve">Portaria </w:t>
      </w:r>
      <w:proofErr w:type="gramStart"/>
      <w:r>
        <w:rPr>
          <w:rFonts w:eastAsia="Calibri"/>
          <w:b/>
          <w:color w:val="000000"/>
          <w:sz w:val="22"/>
          <w:szCs w:val="22"/>
          <w:lang w:eastAsia="en-US"/>
        </w:rPr>
        <w:t>nº  038</w:t>
      </w:r>
      <w:proofErr w:type="gramEnd"/>
      <w:r>
        <w:rPr>
          <w:rFonts w:eastAsia="Calibri"/>
          <w:b/>
          <w:color w:val="000000"/>
          <w:sz w:val="22"/>
          <w:szCs w:val="22"/>
          <w:lang w:eastAsia="en-US"/>
        </w:rPr>
        <w:t>/2025</w:t>
      </w:r>
    </w:p>
    <w:p w14:paraId="52A01545" w14:textId="77777777" w:rsidR="007E6E1C" w:rsidRDefault="007E6E1C">
      <w:pPr>
        <w:spacing w:line="276" w:lineRule="auto"/>
        <w:jc w:val="center"/>
        <w:rPr>
          <w:color w:val="000000"/>
          <w:sz w:val="22"/>
          <w:szCs w:val="22"/>
        </w:rPr>
      </w:pPr>
    </w:p>
    <w:p w14:paraId="625CD367" w14:textId="77777777" w:rsidR="007E6E1C" w:rsidRDefault="007E6E1C">
      <w:pPr>
        <w:spacing w:line="276" w:lineRule="auto"/>
        <w:jc w:val="center"/>
        <w:rPr>
          <w:color w:val="000000"/>
          <w:sz w:val="22"/>
          <w:szCs w:val="22"/>
        </w:rPr>
      </w:pPr>
    </w:p>
    <w:p w14:paraId="1E27005E" w14:textId="77777777" w:rsidR="007E6E1C" w:rsidRDefault="007E6E1C">
      <w:pPr>
        <w:spacing w:line="276" w:lineRule="auto"/>
        <w:jc w:val="center"/>
        <w:rPr>
          <w:color w:val="000000"/>
          <w:sz w:val="22"/>
          <w:szCs w:val="22"/>
        </w:rPr>
      </w:pPr>
    </w:p>
    <w:sectPr w:rsidR="007E6E1C">
      <w:headerReference w:type="default" r:id="rId7"/>
      <w:footerReference w:type="default" r:id="rId8"/>
      <w:pgSz w:w="11906" w:h="16838"/>
      <w:pgMar w:top="1417" w:right="1701" w:bottom="1417" w:left="1701" w:header="708" w:footer="40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EC58" w14:textId="77777777" w:rsidR="00B4304E" w:rsidRDefault="00B4304E">
      <w:r>
        <w:separator/>
      </w:r>
    </w:p>
  </w:endnote>
  <w:endnote w:type="continuationSeparator" w:id="0">
    <w:p w14:paraId="26081701" w14:textId="77777777" w:rsidR="00B4304E" w:rsidRDefault="00B4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3DBD" w14:textId="6C975E2F" w:rsidR="007E6E1C" w:rsidRDefault="000C36CD">
    <w:pPr>
      <w:pStyle w:val="Rodap"/>
      <w:jc w:val="right"/>
    </w:pPr>
    <w:r>
      <w:fldChar w:fldCharType="begin"/>
    </w:r>
    <w:r>
      <w:instrText xml:space="preserve"> PAGE </w:instrText>
    </w:r>
    <w:r>
      <w:fldChar w:fldCharType="separate"/>
    </w:r>
    <w:r w:rsidR="00FD066F">
      <w:rPr>
        <w:noProof/>
      </w:rPr>
      <w:t>1</w:t>
    </w:r>
    <w:r>
      <w:fldChar w:fldCharType="end"/>
    </w:r>
  </w:p>
  <w:p w14:paraId="4F7A4696" w14:textId="77777777" w:rsidR="007E6E1C" w:rsidRDefault="007E6E1C">
    <w:pPr>
      <w:pStyle w:val="Rodap"/>
      <w:pBdr>
        <w:top w:val="thickThinMediumGap" w:sz="8" w:space="0" w:color="000080"/>
      </w:pBdr>
      <w:rPr>
        <w:rFonts w:eastAsia="Calibri"/>
        <w:b/>
        <w:sz w:val="18"/>
        <w:szCs w:val="18"/>
      </w:rPr>
    </w:pPr>
  </w:p>
  <w:p w14:paraId="20F2DAE9" w14:textId="77777777" w:rsidR="007E6E1C" w:rsidRDefault="000C36CD">
    <w:pPr>
      <w:pStyle w:val="Rodap"/>
      <w:jc w:val="center"/>
      <w:rPr>
        <w:rFonts w:eastAsia="Calibri"/>
        <w:b/>
        <w:sz w:val="18"/>
        <w:szCs w:val="18"/>
      </w:rPr>
    </w:pPr>
    <w:r>
      <w:rPr>
        <w:rFonts w:eastAsia="Calibri"/>
        <w:b/>
        <w:sz w:val="18"/>
        <w:szCs w:val="18"/>
      </w:rPr>
      <w:t xml:space="preserve"> (66) 3401-2484 / 0800 642 6811</w:t>
    </w:r>
  </w:p>
  <w:p w14:paraId="1FC4DE22" w14:textId="77777777" w:rsidR="007E6E1C" w:rsidRDefault="000C36CD">
    <w:pPr>
      <w:pStyle w:val="Rodap"/>
      <w:jc w:val="center"/>
      <w:rPr>
        <w:rFonts w:eastAsia="Calibri"/>
        <w:b/>
        <w:sz w:val="18"/>
        <w:szCs w:val="18"/>
      </w:rPr>
    </w:pPr>
    <w:r>
      <w:rPr>
        <w:rFonts w:eastAsia="Calibri"/>
        <w:b/>
        <w:sz w:val="18"/>
        <w:szCs w:val="18"/>
      </w:rPr>
      <w:t>barradogarcas.mt.leg.br – fb.com/</w:t>
    </w:r>
    <w:proofErr w:type="spellStart"/>
    <w:r>
      <w:rPr>
        <w:rFonts w:eastAsia="Calibri"/>
        <w:b/>
        <w:sz w:val="18"/>
        <w:szCs w:val="18"/>
      </w:rPr>
      <w:t>camarabarradogarcas</w:t>
    </w:r>
    <w:proofErr w:type="spellEnd"/>
  </w:p>
  <w:p w14:paraId="5E8A8EC0" w14:textId="77777777" w:rsidR="007E6E1C" w:rsidRDefault="000C36CD">
    <w:pPr>
      <w:pStyle w:val="Rodap"/>
      <w:jc w:val="center"/>
      <w:rPr>
        <w:b/>
        <w:sz w:val="18"/>
        <w:szCs w:val="18"/>
      </w:rPr>
    </w:pPr>
    <w:r>
      <w:rPr>
        <w:rFonts w:eastAsia="Calibri"/>
        <w:b/>
        <w:sz w:val="18"/>
        <w:szCs w:val="18"/>
      </w:rPr>
      <w:t>Rua Mato Grosso, N° 617, Centro, Barra do Garças – MT, CEP: 78600-023</w:t>
    </w:r>
  </w:p>
  <w:p w14:paraId="049331C6" w14:textId="77777777" w:rsidR="007E6E1C" w:rsidRDefault="000C36CD">
    <w:pPr>
      <w:pStyle w:val="Rodap"/>
      <w:jc w:val="center"/>
      <w:rPr>
        <w:rFonts w:eastAsia="Calibri"/>
        <w:b/>
        <w:sz w:val="18"/>
        <w:szCs w:val="18"/>
      </w:rPr>
    </w:pPr>
    <w:r>
      <w:rPr>
        <w:rFonts w:eastAsia="Calibri"/>
        <w:b/>
        <w:szCs w:val="18"/>
      </w:rPr>
      <w:t>camara@barradogarcas.mt.leg.br</w:t>
    </w:r>
    <w:r>
      <w:rPr>
        <w:rFonts w:eastAsia="Calibri"/>
        <w:b/>
        <w:sz w:val="18"/>
        <w:szCs w:val="18"/>
      </w:rPr>
      <w:t xml:space="preserve"> / licitacao@barradogarcas.mt.leg.br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D25D" w14:textId="77777777" w:rsidR="00B4304E" w:rsidRDefault="00B4304E">
      <w:r>
        <w:separator/>
      </w:r>
    </w:p>
  </w:footnote>
  <w:footnote w:type="continuationSeparator" w:id="0">
    <w:p w14:paraId="539EBF45" w14:textId="77777777" w:rsidR="00B4304E" w:rsidRDefault="00B4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3C39" w14:textId="77777777" w:rsidR="007E6E1C" w:rsidRDefault="000C36CD">
    <w:pPr>
      <w:pStyle w:val="Cabealho"/>
      <w:tabs>
        <w:tab w:val="left" w:pos="720"/>
        <w:tab w:val="center" w:pos="4535"/>
      </w:tabs>
    </w:pPr>
    <w:r>
      <w:tab/>
    </w:r>
    <w:r>
      <w:tab/>
    </w:r>
    <w:r>
      <w:tab/>
    </w:r>
  </w:p>
  <w:p w14:paraId="27E55E1B" w14:textId="77777777" w:rsidR="007E6E1C" w:rsidRDefault="000C36CD">
    <w:pPr>
      <w:pStyle w:val="Cabealho"/>
      <w:tabs>
        <w:tab w:val="center" w:pos="4535"/>
        <w:tab w:val="left" w:pos="6150"/>
      </w:tabs>
      <w:jc w:val="center"/>
      <w:rPr>
        <w:b/>
        <w:sz w:val="28"/>
        <w:szCs w:val="28"/>
      </w:rPr>
    </w:pPr>
    <w:r>
      <w:rPr>
        <w:noProof/>
      </w:rPr>
      <w:drawing>
        <wp:anchor distT="0" distB="0" distL="0" distR="0" simplePos="0" relativeHeight="2" behindDoc="1" locked="0" layoutInCell="0" allowOverlap="1" wp14:anchorId="062C4536" wp14:editId="6B67E827">
          <wp:simplePos x="0" y="0"/>
          <wp:positionH relativeFrom="margin">
            <wp:align>left</wp:align>
          </wp:positionH>
          <wp:positionV relativeFrom="paragraph">
            <wp:posOffset>22225</wp:posOffset>
          </wp:positionV>
          <wp:extent cx="1397000" cy="6559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tretch>
                    <a:fillRect/>
                  </a:stretch>
                </pic:blipFill>
                <pic:spPr bwMode="auto">
                  <a:xfrm>
                    <a:off x="0" y="0"/>
                    <a:ext cx="1397000" cy="655955"/>
                  </a:xfrm>
                  <a:prstGeom prst="rect">
                    <a:avLst/>
                  </a:prstGeom>
                </pic:spPr>
              </pic:pic>
            </a:graphicData>
          </a:graphic>
        </wp:anchor>
      </w:drawing>
    </w:r>
    <w:r>
      <w:rPr>
        <w:b/>
        <w:sz w:val="28"/>
        <w:szCs w:val="28"/>
      </w:rPr>
      <w:t xml:space="preserve">             Estado de Mato Grosso</w:t>
    </w:r>
  </w:p>
  <w:p w14:paraId="2557EDFA" w14:textId="77777777" w:rsidR="007E6E1C" w:rsidRDefault="000C36CD">
    <w:pPr>
      <w:pStyle w:val="Cabealho"/>
      <w:tabs>
        <w:tab w:val="center" w:pos="4535"/>
        <w:tab w:val="left" w:pos="8380"/>
      </w:tabs>
      <w:rPr>
        <w:b/>
        <w:sz w:val="28"/>
        <w:szCs w:val="28"/>
      </w:rPr>
    </w:pPr>
    <w:r>
      <w:rPr>
        <w:b/>
        <w:sz w:val="28"/>
        <w:szCs w:val="28"/>
      </w:rPr>
      <w:tab/>
      <w:t xml:space="preserve">                 Câmara Municipal de Barra do Garças</w:t>
    </w:r>
    <w:r>
      <w:rPr>
        <w:b/>
        <w:sz w:val="28"/>
        <w:szCs w:val="28"/>
      </w:rPr>
      <w:tab/>
    </w:r>
  </w:p>
  <w:p w14:paraId="39516431" w14:textId="77777777" w:rsidR="007E6E1C" w:rsidRDefault="000C36CD">
    <w:pPr>
      <w:pStyle w:val="Cabealho"/>
      <w:tabs>
        <w:tab w:val="left" w:pos="1211"/>
        <w:tab w:val="center" w:pos="4535"/>
      </w:tabs>
      <w:rPr>
        <w:color w:val="000000"/>
        <w:sz w:val="28"/>
        <w:szCs w:val="28"/>
        <w:u w:color="000000"/>
        <w:shd w:val="clear" w:color="auto" w:fill="000000"/>
        <w:lang w:eastAsia="x-none" w:bidi="x-none"/>
      </w:rPr>
    </w:pPr>
    <w:r>
      <w:rPr>
        <w:b/>
        <w:i/>
        <w:sz w:val="28"/>
        <w:szCs w:val="28"/>
      </w:rPr>
      <w:tab/>
    </w:r>
    <w:r>
      <w:rPr>
        <w:b/>
        <w:i/>
        <w:sz w:val="28"/>
        <w:szCs w:val="28"/>
      </w:rPr>
      <w:tab/>
      <w:t xml:space="preserve">                 Palácio Vereador Dr. Dercy Gomes da Silva</w:t>
    </w:r>
  </w:p>
  <w:p w14:paraId="027D7383" w14:textId="77777777" w:rsidR="007E6E1C" w:rsidRDefault="000C36CD">
    <w:pPr>
      <w:pStyle w:val="Cabealho"/>
      <w:pBdr>
        <w:bottom w:val="thickThinMediumGap" w:sz="8" w:space="0" w:color="000080"/>
      </w:pBdr>
      <w:tabs>
        <w:tab w:val="left" w:pos="2694"/>
        <w:tab w:val="center" w:pos="4535"/>
        <w:tab w:val="left" w:pos="6521"/>
        <w:tab w:val="left" w:pos="8229"/>
      </w:tabs>
      <w:jc w:val="right"/>
      <w:rPr>
        <w:b/>
        <w:sz w:val="16"/>
        <w:szCs w:val="16"/>
      </w:rPr>
    </w:pPr>
    <w:r>
      <w:rPr>
        <w:sz w:val="14"/>
        <w:szCs w:val="14"/>
      </w:rPr>
      <w:tab/>
    </w:r>
    <w:r>
      <w:rPr>
        <w:sz w:val="14"/>
        <w:szCs w:val="14"/>
      </w:rPr>
      <w:tab/>
    </w:r>
    <w:r>
      <w:rPr>
        <w:sz w:val="14"/>
        <w:szCs w:val="14"/>
      </w:rPr>
      <w:tab/>
      <w:t xml:space="preserve">                                         </w:t>
    </w:r>
    <w:r>
      <w:rPr>
        <w:rStyle w:val="Forte"/>
        <w:color w:val="000000"/>
        <w:sz w:val="16"/>
        <w:szCs w:val="16"/>
      </w:rPr>
      <w:t>LICITAÇÃO</w:t>
    </w:r>
  </w:p>
  <w:p w14:paraId="21C5158D" w14:textId="77777777" w:rsidR="007E6E1C" w:rsidRDefault="007E6E1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1C"/>
    <w:rsid w:val="000C36CD"/>
    <w:rsid w:val="000E115D"/>
    <w:rsid w:val="00194689"/>
    <w:rsid w:val="002D38E2"/>
    <w:rsid w:val="002D7582"/>
    <w:rsid w:val="00333A3C"/>
    <w:rsid w:val="00684F6C"/>
    <w:rsid w:val="00766F9F"/>
    <w:rsid w:val="007C05B7"/>
    <w:rsid w:val="007E6E1C"/>
    <w:rsid w:val="00832535"/>
    <w:rsid w:val="00943BF6"/>
    <w:rsid w:val="00997D4E"/>
    <w:rsid w:val="00A738BA"/>
    <w:rsid w:val="00AA59CA"/>
    <w:rsid w:val="00B4304E"/>
    <w:rsid w:val="00BA48B4"/>
    <w:rsid w:val="00C25AAD"/>
    <w:rsid w:val="00E37E9A"/>
    <w:rsid w:val="00E55A90"/>
    <w:rsid w:val="00F10C46"/>
    <w:rsid w:val="00FA15F1"/>
    <w:rsid w:val="00FD066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AC30"/>
  <w15:docId w15:val="{B1EE42C1-1ABC-424F-9574-1423460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F9"/>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908F9"/>
    <w:pPr>
      <w:keepNext/>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C908F9"/>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qFormat/>
    <w:rsid w:val="00C908F9"/>
    <w:rPr>
      <w:rFonts w:ascii="Times New Roman" w:eastAsia="Times New Roman" w:hAnsi="Times New Roman" w:cs="Times New Roman"/>
      <w:sz w:val="24"/>
      <w:szCs w:val="20"/>
      <w:lang w:eastAsia="pt-BR"/>
    </w:rPr>
  </w:style>
  <w:style w:type="character" w:styleId="Hyperlink">
    <w:name w:val="Hyperlink"/>
    <w:uiPriority w:val="99"/>
    <w:unhideWhenUsed/>
    <w:rsid w:val="00C908F9"/>
    <w:rPr>
      <w:color w:val="0000FF"/>
      <w:u w:val="single"/>
    </w:rPr>
  </w:style>
  <w:style w:type="character" w:customStyle="1" w:styleId="CabealhoChar">
    <w:name w:val="Cabeçalho Char"/>
    <w:basedOn w:val="Fontepargpadro"/>
    <w:link w:val="Cabealho"/>
    <w:uiPriority w:val="99"/>
    <w:qFormat/>
    <w:rsid w:val="00C908F9"/>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sid w:val="00C908F9"/>
    <w:rPr>
      <w:rFonts w:ascii="Times New Roman" w:eastAsia="Times New Roman" w:hAnsi="Times New Roman" w:cs="Times New Roman"/>
      <w:sz w:val="20"/>
      <w:szCs w:val="20"/>
      <w:lang w:eastAsia="pt-BR"/>
    </w:rPr>
  </w:style>
  <w:style w:type="character" w:styleId="Forte">
    <w:name w:val="Strong"/>
    <w:basedOn w:val="Fontepargpadro"/>
    <w:uiPriority w:val="22"/>
    <w:qFormat/>
    <w:rsid w:val="00C908F9"/>
    <w:rPr>
      <w:b/>
      <w:bCs/>
    </w:rPr>
  </w:style>
  <w:style w:type="character" w:customStyle="1" w:styleId="TextodebaloChar">
    <w:name w:val="Texto de balão Char"/>
    <w:basedOn w:val="Fontepargpadro"/>
    <w:link w:val="Textodebalo"/>
    <w:uiPriority w:val="99"/>
    <w:semiHidden/>
    <w:qFormat/>
    <w:rsid w:val="006E0C3E"/>
    <w:rPr>
      <w:rFonts w:ascii="Segoe UI" w:eastAsia="Times New Roman" w:hAnsi="Segoe UI" w:cs="Segoe UI"/>
      <w:sz w:val="18"/>
      <w:szCs w:val="18"/>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ecuodecorpodetexto3">
    <w:name w:val="Body Text Indent 3"/>
    <w:basedOn w:val="Normal"/>
    <w:link w:val="Recuodecorpodetexto3Char"/>
    <w:qFormat/>
    <w:rsid w:val="00C908F9"/>
    <w:pPr>
      <w:spacing w:line="360" w:lineRule="auto"/>
      <w:ind w:firstLine="1701"/>
      <w:jc w:val="both"/>
    </w:pPr>
    <w:rPr>
      <w:sz w:val="24"/>
    </w:rPr>
  </w:style>
  <w:style w:type="paragraph" w:customStyle="1" w:styleId="western">
    <w:name w:val="western"/>
    <w:basedOn w:val="Normal"/>
    <w:qFormat/>
    <w:rsid w:val="00C908F9"/>
    <w:pPr>
      <w:spacing w:beforeAutospacing="1" w:after="119"/>
    </w:pPr>
    <w:rPr>
      <w:sz w:val="24"/>
      <w:szCs w:val="24"/>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C908F9"/>
    <w:pPr>
      <w:tabs>
        <w:tab w:val="center" w:pos="4252"/>
        <w:tab w:val="right" w:pos="8504"/>
      </w:tabs>
    </w:pPr>
  </w:style>
  <w:style w:type="paragraph" w:styleId="Rodap">
    <w:name w:val="footer"/>
    <w:basedOn w:val="Normal"/>
    <w:link w:val="RodapChar"/>
    <w:uiPriority w:val="99"/>
    <w:unhideWhenUsed/>
    <w:rsid w:val="00C908F9"/>
    <w:pPr>
      <w:tabs>
        <w:tab w:val="center" w:pos="4252"/>
        <w:tab w:val="right" w:pos="8504"/>
      </w:tabs>
    </w:pPr>
  </w:style>
  <w:style w:type="paragraph" w:styleId="PargrafodaLista">
    <w:name w:val="List Paragraph"/>
    <w:basedOn w:val="Normal"/>
    <w:uiPriority w:val="1"/>
    <w:qFormat/>
    <w:rsid w:val="00030F18"/>
    <w:pPr>
      <w:ind w:left="720"/>
      <w:contextualSpacing/>
    </w:pPr>
  </w:style>
  <w:style w:type="paragraph" w:styleId="Textodebalo">
    <w:name w:val="Balloon Text"/>
    <w:basedOn w:val="Normal"/>
    <w:link w:val="TextodebaloChar"/>
    <w:uiPriority w:val="99"/>
    <w:semiHidden/>
    <w:unhideWhenUsed/>
    <w:qFormat/>
    <w:rsid w:val="006E0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l.org.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1415</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dc:creator>
  <dc:description/>
  <cp:lastModifiedBy>Igor Alves Rezende</cp:lastModifiedBy>
  <cp:revision>3</cp:revision>
  <cp:lastPrinted>2025-02-13T14:19:00Z</cp:lastPrinted>
  <dcterms:created xsi:type="dcterms:W3CDTF">2025-04-22T14:41:00Z</dcterms:created>
  <dcterms:modified xsi:type="dcterms:W3CDTF">2025-04-22T14:43:00Z</dcterms:modified>
  <dc:language>pt-BR</dc:language>
</cp:coreProperties>
</file>